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BA18" w14:textId="1BE4078A" w:rsidR="004E0107" w:rsidRPr="008E02E1" w:rsidRDefault="008E02E1" w:rsidP="008E02E1">
      <w:pPr>
        <w:jc w:val="center"/>
        <w:rPr>
          <w:rFonts w:cstheme="minorHAnsi"/>
          <w:b/>
          <w:bCs/>
          <w:sz w:val="24"/>
          <w:szCs w:val="24"/>
          <w:u w:val="single"/>
        </w:rPr>
      </w:pPr>
      <w:r w:rsidRPr="008E02E1">
        <w:rPr>
          <w:rFonts w:cstheme="minorHAnsi"/>
          <w:b/>
          <w:bCs/>
          <w:sz w:val="24"/>
          <w:szCs w:val="24"/>
          <w:u w:val="single"/>
        </w:rPr>
        <w:t>Ofsted Research Reviews- Subjects</w:t>
      </w:r>
    </w:p>
    <w:p w14:paraId="797C0E63" w14:textId="7CC081FA" w:rsidR="008E02E1" w:rsidRPr="008E02E1" w:rsidRDefault="00931457" w:rsidP="00931457">
      <w:pPr>
        <w:rPr>
          <w:rFonts w:cstheme="minorHAnsi"/>
          <w:sz w:val="20"/>
          <w:szCs w:val="20"/>
        </w:rPr>
      </w:pPr>
      <w:hyperlink w:history="1">
        <w:r w:rsidRPr="001D2153">
          <w:rPr>
            <w:rStyle w:val="Hyperlink"/>
            <w:rFonts w:cstheme="minorHAnsi"/>
            <w:sz w:val="20"/>
            <w:szCs w:val="20"/>
          </w:rPr>
          <w:t>Principles behind Ofsted’s research reviews and subject reports - GOV.UK (www.gov.uk)</w:t>
        </w:r>
      </w:hyperlink>
    </w:p>
    <w:p w14:paraId="2514DD9A" w14:textId="31F28D8B" w:rsidR="008E02E1" w:rsidRPr="008E02E1" w:rsidRDefault="008E02E1" w:rsidP="00FA5D53">
      <w:pPr>
        <w:shd w:val="clear" w:color="auto" w:fill="FFFFFF"/>
        <w:spacing w:after="0" w:line="240" w:lineRule="auto"/>
        <w:outlineLvl w:val="1"/>
        <w:rPr>
          <w:rFonts w:eastAsia="Times New Roman" w:cstheme="minorHAnsi"/>
          <w:b/>
          <w:bCs/>
          <w:color w:val="0B0C0C"/>
          <w:sz w:val="20"/>
          <w:szCs w:val="20"/>
          <w:lang w:eastAsia="en-GB"/>
        </w:rPr>
      </w:pPr>
      <w:r w:rsidRPr="008E02E1">
        <w:rPr>
          <w:rFonts w:eastAsia="Times New Roman" w:cstheme="minorHAnsi"/>
          <w:b/>
          <w:bCs/>
          <w:color w:val="0B0C0C"/>
          <w:sz w:val="20"/>
          <w:szCs w:val="20"/>
          <w:lang w:eastAsia="en-GB"/>
        </w:rPr>
        <w:t>Introduction</w:t>
      </w:r>
      <w:r w:rsidR="00FA5D53">
        <w:rPr>
          <w:rFonts w:eastAsia="Times New Roman" w:cstheme="minorHAnsi"/>
          <w:b/>
          <w:bCs/>
          <w:color w:val="0B0C0C"/>
          <w:sz w:val="20"/>
          <w:szCs w:val="20"/>
          <w:lang w:eastAsia="en-GB"/>
        </w:rPr>
        <w:t xml:space="preserve">: </w:t>
      </w:r>
      <w:r w:rsidRPr="008E02E1">
        <w:rPr>
          <w:rFonts w:eastAsia="Times New Roman" w:cstheme="minorHAnsi"/>
          <w:color w:val="0B0C0C"/>
          <w:sz w:val="20"/>
          <w:szCs w:val="20"/>
          <w:lang w:eastAsia="en-GB"/>
        </w:rPr>
        <w:t xml:space="preserve">The curriculum – what pupils learn – is the very core of education. The curriculum in schools in England is built around subjects. Our inspection methodology is, </w:t>
      </w:r>
      <w:proofErr w:type="gramStart"/>
      <w:r w:rsidRPr="008E02E1">
        <w:rPr>
          <w:rFonts w:eastAsia="Times New Roman" w:cstheme="minorHAnsi"/>
          <w:color w:val="0B0C0C"/>
          <w:sz w:val="20"/>
          <w:szCs w:val="20"/>
          <w:lang w:eastAsia="en-GB"/>
        </w:rPr>
        <w:t>as a consequence</w:t>
      </w:r>
      <w:proofErr w:type="gramEnd"/>
      <w:r w:rsidRPr="008E02E1">
        <w:rPr>
          <w:rFonts w:eastAsia="Times New Roman" w:cstheme="minorHAnsi"/>
          <w:color w:val="0B0C0C"/>
          <w:sz w:val="20"/>
          <w:szCs w:val="20"/>
          <w:lang w:eastAsia="en-GB"/>
        </w:rPr>
        <w:t>, based to a large extent on subject ‘deep dives’. These provide evidence of curriculum quality, which informs our ‘quality of education’ judgement.</w:t>
      </w:r>
    </w:p>
    <w:p w14:paraId="2C86270D" w14:textId="77777777" w:rsidR="008E02E1" w:rsidRPr="008E02E1" w:rsidRDefault="008E02E1" w:rsidP="008E02E1">
      <w:pPr>
        <w:shd w:val="clear" w:color="auto" w:fill="FFFFFF"/>
        <w:spacing w:before="300" w:after="300" w:line="240" w:lineRule="auto"/>
        <w:rPr>
          <w:rFonts w:eastAsia="Times New Roman" w:cstheme="minorHAnsi"/>
          <w:color w:val="0B0C0C"/>
          <w:sz w:val="20"/>
          <w:szCs w:val="20"/>
          <w:lang w:eastAsia="en-GB"/>
        </w:rPr>
      </w:pPr>
      <w:r w:rsidRPr="008E02E1">
        <w:rPr>
          <w:rFonts w:eastAsia="Times New Roman" w:cstheme="minorHAnsi"/>
          <w:color w:val="0B0C0C"/>
          <w:sz w:val="20"/>
          <w:szCs w:val="20"/>
          <w:lang w:eastAsia="en-GB"/>
        </w:rPr>
        <w:t>The inspections we carried out between September 2019 and March 2020, before we suspended routine on-site inspections of schools, gave us interesting insights into the curriculum in schools. You can read about some of our findings in our </w:t>
      </w:r>
      <w:hyperlink r:id="rId5" w:history="1">
        <w:r w:rsidRPr="008E02E1">
          <w:rPr>
            <w:rFonts w:eastAsia="Times New Roman" w:cstheme="minorHAnsi"/>
            <w:color w:val="1D70B8"/>
            <w:sz w:val="20"/>
            <w:szCs w:val="20"/>
            <w:u w:val="single"/>
            <w:lang w:eastAsia="en-GB"/>
          </w:rPr>
          <w:t>Annual Report 2019/20</w:t>
        </w:r>
      </w:hyperlink>
      <w:r w:rsidRPr="008E02E1">
        <w:rPr>
          <w:rFonts w:eastAsia="Times New Roman" w:cstheme="minorHAnsi"/>
          <w:color w:val="0B0C0C"/>
          <w:sz w:val="20"/>
          <w:szCs w:val="20"/>
          <w:lang w:eastAsia="en-GB"/>
        </w:rPr>
        <w:t>.</w:t>
      </w:r>
    </w:p>
    <w:p w14:paraId="3194E9DA" w14:textId="77777777" w:rsidR="008E02E1" w:rsidRPr="008E02E1" w:rsidRDefault="008E02E1" w:rsidP="008E02E1">
      <w:pPr>
        <w:shd w:val="clear" w:color="auto" w:fill="FFFFFF"/>
        <w:spacing w:before="300" w:after="300" w:line="240" w:lineRule="auto"/>
        <w:rPr>
          <w:rFonts w:eastAsia="Times New Roman" w:cstheme="minorHAnsi"/>
          <w:color w:val="0B0C0C"/>
          <w:sz w:val="20"/>
          <w:szCs w:val="20"/>
          <w:lang w:eastAsia="en-GB"/>
        </w:rPr>
      </w:pPr>
      <w:r w:rsidRPr="008E02E1">
        <w:rPr>
          <w:rFonts w:eastAsia="Times New Roman" w:cstheme="minorHAnsi"/>
          <w:color w:val="0B0C0C"/>
          <w:sz w:val="20"/>
          <w:szCs w:val="20"/>
          <w:lang w:eastAsia="en-GB"/>
        </w:rPr>
        <w:t>This is only the start of our work in this area, though. As a force for improvement, we will be publishing a series of documents from April 2021, including:</w:t>
      </w:r>
    </w:p>
    <w:p w14:paraId="38DC18A7" w14:textId="77777777" w:rsidR="008E02E1" w:rsidRPr="008E02E1" w:rsidRDefault="008E02E1" w:rsidP="008E02E1">
      <w:pPr>
        <w:numPr>
          <w:ilvl w:val="0"/>
          <w:numId w:val="1"/>
        </w:numPr>
        <w:shd w:val="clear" w:color="auto" w:fill="FFFFFF"/>
        <w:spacing w:after="75" w:line="240" w:lineRule="auto"/>
        <w:ind w:left="1020"/>
        <w:rPr>
          <w:rFonts w:eastAsia="Times New Roman" w:cstheme="minorHAnsi"/>
          <w:color w:val="0B0C0C"/>
          <w:sz w:val="20"/>
          <w:szCs w:val="20"/>
          <w:lang w:eastAsia="en-GB"/>
        </w:rPr>
      </w:pPr>
      <w:r w:rsidRPr="008E02E1">
        <w:rPr>
          <w:rFonts w:eastAsia="Times New Roman" w:cstheme="minorHAnsi"/>
          <w:color w:val="0B0C0C"/>
          <w:sz w:val="20"/>
          <w:szCs w:val="20"/>
          <w:lang w:eastAsia="en-GB"/>
        </w:rPr>
        <w:t>research reviews: these will collate currently available research evidence. We will consider what published research evidence tells us about a high-quality education in each subject</w:t>
      </w:r>
    </w:p>
    <w:p w14:paraId="6EAA8AF1" w14:textId="02D56E2B" w:rsidR="008E02E1" w:rsidRPr="009660A9" w:rsidRDefault="008E02E1" w:rsidP="008E02E1">
      <w:pPr>
        <w:numPr>
          <w:ilvl w:val="0"/>
          <w:numId w:val="1"/>
        </w:numPr>
        <w:shd w:val="clear" w:color="auto" w:fill="FFFFFF"/>
        <w:spacing w:after="75" w:line="240" w:lineRule="auto"/>
        <w:ind w:left="1020"/>
        <w:rPr>
          <w:rFonts w:eastAsia="Times New Roman" w:cstheme="minorHAnsi"/>
          <w:color w:val="0B0C0C"/>
          <w:sz w:val="20"/>
          <w:szCs w:val="20"/>
          <w:lang w:eastAsia="en-GB"/>
        </w:rPr>
      </w:pPr>
      <w:r w:rsidRPr="008E02E1">
        <w:rPr>
          <w:rFonts w:eastAsia="Times New Roman" w:cstheme="minorHAnsi"/>
          <w:color w:val="0B0C0C"/>
          <w:sz w:val="20"/>
          <w:szCs w:val="20"/>
          <w:lang w:eastAsia="en-GB"/>
        </w:rPr>
        <w:t xml:space="preserve">subject reports: we will inform leaders, teachers and tutors, </w:t>
      </w:r>
      <w:proofErr w:type="gramStart"/>
      <w:r w:rsidRPr="008E02E1">
        <w:rPr>
          <w:rFonts w:eastAsia="Times New Roman" w:cstheme="minorHAnsi"/>
          <w:color w:val="0B0C0C"/>
          <w:sz w:val="20"/>
          <w:szCs w:val="20"/>
          <w:lang w:eastAsia="en-GB"/>
        </w:rPr>
        <w:t>parents</w:t>
      </w:r>
      <w:proofErr w:type="gramEnd"/>
      <w:r w:rsidRPr="008E02E1">
        <w:rPr>
          <w:rFonts w:eastAsia="Times New Roman" w:cstheme="minorHAnsi"/>
          <w:color w:val="0B0C0C"/>
          <w:sz w:val="20"/>
          <w:szCs w:val="20"/>
          <w:lang w:eastAsia="en-GB"/>
        </w:rPr>
        <w:t xml:space="preserve"> and policymakers about what we have learned about the state of the nation when it comes to the quality of school curriculum in a range of subjects</w:t>
      </w:r>
    </w:p>
    <w:p w14:paraId="50F0230A" w14:textId="77777777" w:rsidR="008E02E1" w:rsidRPr="008E02E1" w:rsidRDefault="008E02E1" w:rsidP="008E02E1">
      <w:pPr>
        <w:shd w:val="clear" w:color="auto" w:fill="FFFFFF"/>
        <w:spacing w:after="75" w:line="240" w:lineRule="auto"/>
        <w:ind w:left="1020"/>
        <w:rPr>
          <w:rFonts w:eastAsia="Times New Roman" w:cstheme="minorHAnsi"/>
          <w:color w:val="0B0C0C"/>
          <w:sz w:val="20"/>
          <w:szCs w:val="20"/>
          <w:lang w:eastAsia="en-GB"/>
        </w:rPr>
      </w:pPr>
    </w:p>
    <w:p w14:paraId="3CDBF14F" w14:textId="5151796E" w:rsidR="008E02E1" w:rsidRPr="008E02E1" w:rsidRDefault="008E02E1" w:rsidP="00FA5D53">
      <w:pPr>
        <w:pStyle w:val="NoSpacing"/>
        <w:rPr>
          <w:b/>
          <w:bCs/>
          <w:sz w:val="20"/>
          <w:szCs w:val="20"/>
          <w:lang w:eastAsia="en-GB"/>
        </w:rPr>
      </w:pPr>
      <w:r w:rsidRPr="009660A9">
        <w:rPr>
          <w:b/>
          <w:bCs/>
          <w:sz w:val="20"/>
          <w:szCs w:val="20"/>
          <w:lang w:eastAsia="en-GB"/>
        </w:rPr>
        <w:t>Research reviews</w:t>
      </w:r>
      <w:r w:rsidR="00FA5D53">
        <w:rPr>
          <w:b/>
          <w:bCs/>
          <w:sz w:val="20"/>
          <w:szCs w:val="20"/>
          <w:lang w:eastAsia="en-GB"/>
        </w:rPr>
        <w:t xml:space="preserve">: </w:t>
      </w:r>
      <w:r w:rsidRPr="008E02E1">
        <w:rPr>
          <w:rFonts w:eastAsia="Times New Roman" w:cstheme="minorHAnsi"/>
          <w:color w:val="0B0C0C"/>
          <w:sz w:val="20"/>
          <w:szCs w:val="20"/>
          <w:lang w:eastAsia="en-GB"/>
        </w:rPr>
        <w:t>Our aim is that the reviews will support and inform those leading the thinking on subject education in our schools. Professionals from the education sector will also be able to see the research that is informing our conception of a high-quality education in a variety of subjects.</w:t>
      </w:r>
    </w:p>
    <w:p w14:paraId="5CC542EF" w14:textId="77777777" w:rsidR="008E02E1" w:rsidRPr="008E02E1" w:rsidRDefault="008E02E1" w:rsidP="008E02E1">
      <w:pPr>
        <w:shd w:val="clear" w:color="auto" w:fill="FFFFFF"/>
        <w:spacing w:before="300" w:after="300" w:line="240" w:lineRule="auto"/>
        <w:rPr>
          <w:rFonts w:eastAsia="Times New Roman" w:cstheme="minorHAnsi"/>
          <w:color w:val="0B0C0C"/>
          <w:sz w:val="20"/>
          <w:szCs w:val="20"/>
          <w:lang w:eastAsia="en-GB"/>
        </w:rPr>
      </w:pPr>
      <w:r w:rsidRPr="008E02E1">
        <w:rPr>
          <w:rFonts w:eastAsia="Times New Roman" w:cstheme="minorHAnsi"/>
          <w:color w:val="0B0C0C"/>
          <w:sz w:val="20"/>
          <w:szCs w:val="20"/>
          <w:lang w:eastAsia="en-GB"/>
        </w:rPr>
        <w:t>Our research reviews were planned before the COVID-19 (coronavirus) pandemic, but their publication is timely. As schools face the challenge of catching up, they will need to think carefully about what content to prioritise, what to limit and what to omit. By setting out the most helpful ways of securing progression in each subject, the research reviews can provide a set of guiding principles for subject leaders.</w:t>
      </w:r>
    </w:p>
    <w:p w14:paraId="17D47EB1" w14:textId="4E0B8682" w:rsidR="008E02E1" w:rsidRPr="009660A9" w:rsidRDefault="008E02E1" w:rsidP="008E02E1">
      <w:pPr>
        <w:pStyle w:val="NormalWeb"/>
        <w:shd w:val="clear" w:color="auto" w:fill="FFFFFF"/>
        <w:spacing w:before="0" w:beforeAutospacing="0" w:after="300" w:afterAutospacing="0"/>
        <w:rPr>
          <w:rFonts w:asciiTheme="minorHAnsi" w:hAnsiTheme="minorHAnsi" w:cstheme="minorHAnsi"/>
          <w:color w:val="0B0C0C"/>
          <w:sz w:val="20"/>
          <w:szCs w:val="20"/>
        </w:rPr>
      </w:pPr>
      <w:r w:rsidRPr="009660A9">
        <w:rPr>
          <w:rFonts w:asciiTheme="minorHAnsi" w:hAnsiTheme="minorHAnsi" w:cstheme="minorHAnsi"/>
          <w:color w:val="0B0C0C"/>
          <w:sz w:val="20"/>
          <w:szCs w:val="20"/>
        </w:rPr>
        <w:t>Our research reviews will collate currently available research evidence. We will consider what the evidence tells us about a high-quality education in each subject.</w:t>
      </w:r>
    </w:p>
    <w:tbl>
      <w:tblPr>
        <w:tblStyle w:val="TableGrid"/>
        <w:tblW w:w="0" w:type="auto"/>
        <w:tblInd w:w="-113" w:type="dxa"/>
        <w:tblLook w:val="04A0" w:firstRow="1" w:lastRow="0" w:firstColumn="1" w:lastColumn="0" w:noHBand="0" w:noVBand="1"/>
      </w:tblPr>
      <w:tblGrid>
        <w:gridCol w:w="2091"/>
        <w:gridCol w:w="2299"/>
        <w:gridCol w:w="1984"/>
        <w:gridCol w:w="2239"/>
        <w:gridCol w:w="1843"/>
      </w:tblGrid>
      <w:tr w:rsidR="00712785" w:rsidRPr="009660A9" w14:paraId="24613501" w14:textId="77777777" w:rsidTr="004A21D0">
        <w:trPr>
          <w:trHeight w:val="1291"/>
        </w:trPr>
        <w:tc>
          <w:tcPr>
            <w:tcW w:w="2091" w:type="dxa"/>
          </w:tcPr>
          <w:p w14:paraId="5FB15AB2" w14:textId="73592BF4" w:rsidR="00203503"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6" w:history="1">
              <w:r w:rsidRPr="009660A9">
                <w:rPr>
                  <w:rStyle w:val="Hyperlink"/>
                  <w:rFonts w:asciiTheme="minorHAnsi" w:hAnsiTheme="minorHAnsi" w:cstheme="minorHAnsi"/>
                  <w:b/>
                  <w:bCs/>
                  <w:color w:val="1D70B8"/>
                  <w:sz w:val="22"/>
                  <w:szCs w:val="22"/>
                </w:rPr>
                <w:t>Research review series: English</w:t>
              </w:r>
            </w:hyperlink>
            <w:r w:rsidRPr="009660A9">
              <w:rPr>
                <w:rFonts w:asciiTheme="minorHAnsi" w:hAnsiTheme="minorHAnsi" w:cstheme="minorHAnsi"/>
                <w:color w:val="0B0C0C"/>
                <w:sz w:val="22"/>
                <w:szCs w:val="22"/>
              </w:rPr>
              <w:t>-</w:t>
            </w:r>
          </w:p>
          <w:p w14:paraId="7B52B5E1" w14:textId="6A948B50"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15 July 2022</w:t>
            </w:r>
          </w:p>
        </w:tc>
        <w:tc>
          <w:tcPr>
            <w:tcW w:w="2299" w:type="dxa"/>
          </w:tcPr>
          <w:p w14:paraId="3AC31F4C" w14:textId="3EF812B2" w:rsidR="00203503"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7" w:history="1">
              <w:r w:rsidRPr="009660A9">
                <w:rPr>
                  <w:rStyle w:val="Hyperlink"/>
                  <w:rFonts w:asciiTheme="minorHAnsi" w:hAnsiTheme="minorHAnsi" w:cstheme="minorHAnsi"/>
                  <w:b/>
                  <w:bCs/>
                  <w:color w:val="1D70B8"/>
                  <w:sz w:val="22"/>
                  <w:szCs w:val="22"/>
                </w:rPr>
                <w:t>Research review series: computing</w:t>
              </w:r>
            </w:hyperlink>
            <w:r w:rsidRPr="009660A9">
              <w:rPr>
                <w:rFonts w:asciiTheme="minorHAnsi" w:hAnsiTheme="minorHAnsi" w:cstheme="minorHAnsi"/>
                <w:color w:val="0B0C0C"/>
                <w:sz w:val="22"/>
                <w:szCs w:val="22"/>
              </w:rPr>
              <w:t>-</w:t>
            </w:r>
          </w:p>
          <w:p w14:paraId="2F1861DD" w14:textId="11D88716"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16 May 2022</w:t>
            </w:r>
          </w:p>
        </w:tc>
        <w:tc>
          <w:tcPr>
            <w:tcW w:w="1984" w:type="dxa"/>
          </w:tcPr>
          <w:p w14:paraId="0B608B9C" w14:textId="4DF21599" w:rsidR="00203503"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8" w:history="1">
              <w:r w:rsidRPr="009660A9">
                <w:rPr>
                  <w:rStyle w:val="Hyperlink"/>
                  <w:rFonts w:asciiTheme="minorHAnsi" w:hAnsiTheme="minorHAnsi" w:cstheme="minorHAnsi"/>
                  <w:b/>
                  <w:bCs/>
                  <w:color w:val="1D70B8"/>
                  <w:sz w:val="22"/>
                  <w:szCs w:val="22"/>
                </w:rPr>
                <w:t>Research review series: PE</w:t>
              </w:r>
            </w:hyperlink>
            <w:r w:rsidRPr="009660A9">
              <w:rPr>
                <w:rFonts w:asciiTheme="minorHAnsi" w:hAnsiTheme="minorHAnsi" w:cstheme="minorHAnsi"/>
                <w:color w:val="0B0C0C"/>
                <w:sz w:val="22"/>
                <w:szCs w:val="22"/>
              </w:rPr>
              <w:t>-</w:t>
            </w:r>
          </w:p>
          <w:p w14:paraId="556F2F21" w14:textId="654E6409"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18 March 2022</w:t>
            </w:r>
          </w:p>
        </w:tc>
        <w:tc>
          <w:tcPr>
            <w:tcW w:w="2239" w:type="dxa"/>
          </w:tcPr>
          <w:p w14:paraId="1B2DC114" w14:textId="5B336DBD" w:rsidR="00203503"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9" w:history="1">
              <w:r w:rsidRPr="009660A9">
                <w:rPr>
                  <w:rStyle w:val="Hyperlink"/>
                  <w:rFonts w:asciiTheme="minorHAnsi" w:hAnsiTheme="minorHAnsi" w:cstheme="minorHAnsi"/>
                  <w:b/>
                  <w:bCs/>
                  <w:color w:val="1D70B8"/>
                  <w:sz w:val="22"/>
                  <w:szCs w:val="22"/>
                </w:rPr>
                <w:t>Research review series: history</w:t>
              </w:r>
            </w:hyperlink>
            <w:r w:rsidRPr="009660A9">
              <w:rPr>
                <w:rFonts w:asciiTheme="minorHAnsi" w:hAnsiTheme="minorHAnsi" w:cstheme="minorHAnsi"/>
                <w:color w:val="0B0C0C"/>
                <w:sz w:val="22"/>
                <w:szCs w:val="22"/>
              </w:rPr>
              <w:t>-</w:t>
            </w:r>
          </w:p>
          <w:p w14:paraId="256FE8A5" w14:textId="730B7FAB"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14 July 2021</w:t>
            </w:r>
          </w:p>
        </w:tc>
        <w:tc>
          <w:tcPr>
            <w:tcW w:w="1843" w:type="dxa"/>
          </w:tcPr>
          <w:p w14:paraId="63A6A731" w14:textId="5F05DFB9" w:rsidR="00203503"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10" w:history="1">
              <w:r w:rsidRPr="009660A9">
                <w:rPr>
                  <w:rStyle w:val="Hyperlink"/>
                  <w:rFonts w:asciiTheme="minorHAnsi" w:hAnsiTheme="minorHAnsi" w:cstheme="minorHAnsi"/>
                  <w:b/>
                  <w:bCs/>
                  <w:color w:val="1D70B8"/>
                  <w:sz w:val="22"/>
                  <w:szCs w:val="22"/>
                </w:rPr>
                <w:t>Research review series: music</w:t>
              </w:r>
            </w:hyperlink>
            <w:r w:rsidRPr="009660A9">
              <w:rPr>
                <w:rFonts w:asciiTheme="minorHAnsi" w:hAnsiTheme="minorHAnsi" w:cstheme="minorHAnsi"/>
                <w:color w:val="0B0C0C"/>
                <w:sz w:val="22"/>
                <w:szCs w:val="22"/>
              </w:rPr>
              <w:t>-</w:t>
            </w:r>
          </w:p>
          <w:p w14:paraId="513CCBBF" w14:textId="4554DCC7"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12 J</w:t>
            </w:r>
            <w:r w:rsidRPr="009660A9">
              <w:rPr>
                <w:rFonts w:asciiTheme="minorHAnsi" w:hAnsiTheme="minorHAnsi" w:cstheme="minorHAnsi"/>
                <w:color w:val="505A5F"/>
                <w:sz w:val="22"/>
                <w:szCs w:val="22"/>
              </w:rPr>
              <w:t>u</w:t>
            </w:r>
            <w:r w:rsidRPr="009660A9">
              <w:rPr>
                <w:rFonts w:asciiTheme="minorHAnsi" w:hAnsiTheme="minorHAnsi" w:cstheme="minorHAnsi"/>
                <w:color w:val="505A5F"/>
                <w:sz w:val="22"/>
                <w:szCs w:val="22"/>
              </w:rPr>
              <w:t>ly 2021</w:t>
            </w:r>
          </w:p>
        </w:tc>
      </w:tr>
      <w:tr w:rsidR="00712785" w:rsidRPr="009660A9" w14:paraId="78A67645" w14:textId="77777777" w:rsidTr="004A21D0">
        <w:tc>
          <w:tcPr>
            <w:tcW w:w="2091" w:type="dxa"/>
          </w:tcPr>
          <w:p w14:paraId="10700340" w14:textId="7F64A3E7" w:rsidR="00203503"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11" w:history="1">
              <w:r w:rsidRPr="009660A9">
                <w:rPr>
                  <w:rStyle w:val="Hyperlink"/>
                  <w:rFonts w:asciiTheme="minorHAnsi" w:hAnsiTheme="minorHAnsi" w:cstheme="minorHAnsi"/>
                  <w:b/>
                  <w:bCs/>
                  <w:color w:val="1D70B8"/>
                  <w:sz w:val="22"/>
                  <w:szCs w:val="22"/>
                </w:rPr>
                <w:t>Research review series: geography</w:t>
              </w:r>
            </w:hyperlink>
            <w:r w:rsidRPr="009660A9">
              <w:rPr>
                <w:rFonts w:asciiTheme="minorHAnsi" w:hAnsiTheme="minorHAnsi" w:cstheme="minorHAnsi"/>
                <w:color w:val="0B0C0C"/>
                <w:sz w:val="22"/>
                <w:szCs w:val="22"/>
              </w:rPr>
              <w:t>-</w:t>
            </w:r>
          </w:p>
          <w:p w14:paraId="403B404E" w14:textId="31F14850"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17 June 2021</w:t>
            </w:r>
          </w:p>
        </w:tc>
        <w:tc>
          <w:tcPr>
            <w:tcW w:w="2299" w:type="dxa"/>
          </w:tcPr>
          <w:p w14:paraId="1A4138E8" w14:textId="52F0E41B" w:rsidR="00203503"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12" w:history="1">
              <w:r w:rsidRPr="009660A9">
                <w:rPr>
                  <w:rStyle w:val="Hyperlink"/>
                  <w:rFonts w:asciiTheme="minorHAnsi" w:hAnsiTheme="minorHAnsi" w:cstheme="minorHAnsi"/>
                  <w:b/>
                  <w:bCs/>
                  <w:color w:val="1D70B8"/>
                  <w:sz w:val="22"/>
                  <w:szCs w:val="22"/>
                </w:rPr>
                <w:t>Research review series: languages</w:t>
              </w:r>
            </w:hyperlink>
            <w:r w:rsidRPr="009660A9">
              <w:rPr>
                <w:rFonts w:asciiTheme="minorHAnsi" w:hAnsiTheme="minorHAnsi" w:cstheme="minorHAnsi"/>
                <w:color w:val="0B0C0C"/>
                <w:sz w:val="22"/>
                <w:szCs w:val="22"/>
              </w:rPr>
              <w:t>-</w:t>
            </w:r>
          </w:p>
          <w:p w14:paraId="3C1EBB1D" w14:textId="34396E17"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7 June 2021</w:t>
            </w:r>
          </w:p>
        </w:tc>
        <w:tc>
          <w:tcPr>
            <w:tcW w:w="1984" w:type="dxa"/>
          </w:tcPr>
          <w:p w14:paraId="07A8799E" w14:textId="77777777" w:rsidR="00203503"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13" w:history="1">
              <w:r w:rsidRPr="009660A9">
                <w:rPr>
                  <w:rStyle w:val="Hyperlink"/>
                  <w:rFonts w:asciiTheme="minorHAnsi" w:hAnsiTheme="minorHAnsi" w:cstheme="minorHAnsi"/>
                  <w:b/>
                  <w:bCs/>
                  <w:color w:val="1D70B8"/>
                  <w:sz w:val="22"/>
                  <w:szCs w:val="22"/>
                </w:rPr>
                <w:t>Research review series: mathematics</w:t>
              </w:r>
            </w:hyperlink>
            <w:r w:rsidRPr="009660A9">
              <w:rPr>
                <w:rFonts w:asciiTheme="minorHAnsi" w:hAnsiTheme="minorHAnsi" w:cstheme="minorHAnsi"/>
                <w:color w:val="0B0C0C"/>
                <w:sz w:val="22"/>
                <w:szCs w:val="22"/>
              </w:rPr>
              <w:t>-</w:t>
            </w:r>
          </w:p>
          <w:p w14:paraId="01FD2C05" w14:textId="7E6BBE24"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25 May 2021</w:t>
            </w:r>
          </w:p>
        </w:tc>
        <w:tc>
          <w:tcPr>
            <w:tcW w:w="2239" w:type="dxa"/>
          </w:tcPr>
          <w:p w14:paraId="538E1267" w14:textId="066A5F39" w:rsidR="0009794B"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14" w:history="1">
              <w:r w:rsidRPr="009660A9">
                <w:rPr>
                  <w:rStyle w:val="Hyperlink"/>
                  <w:rFonts w:asciiTheme="minorHAnsi" w:hAnsiTheme="minorHAnsi" w:cstheme="minorHAnsi"/>
                  <w:b/>
                  <w:bCs/>
                  <w:color w:val="1D70B8"/>
                  <w:sz w:val="22"/>
                  <w:szCs w:val="22"/>
                </w:rPr>
                <w:t>Research review series: religious education</w:t>
              </w:r>
            </w:hyperlink>
            <w:r w:rsidRPr="009660A9">
              <w:rPr>
                <w:rFonts w:asciiTheme="minorHAnsi" w:hAnsiTheme="minorHAnsi" w:cstheme="minorHAnsi"/>
                <w:color w:val="0B0C0C"/>
                <w:sz w:val="22"/>
                <w:szCs w:val="22"/>
              </w:rPr>
              <w:t>-</w:t>
            </w:r>
          </w:p>
          <w:p w14:paraId="688E5F2E" w14:textId="5AF3BC5D"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12 May 2021</w:t>
            </w:r>
          </w:p>
        </w:tc>
        <w:tc>
          <w:tcPr>
            <w:tcW w:w="1843" w:type="dxa"/>
          </w:tcPr>
          <w:p w14:paraId="529A3D97" w14:textId="39D3AFCD" w:rsidR="00203503"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hyperlink r:id="rId15" w:history="1">
              <w:r w:rsidRPr="009660A9">
                <w:rPr>
                  <w:rStyle w:val="Hyperlink"/>
                  <w:rFonts w:asciiTheme="minorHAnsi" w:hAnsiTheme="minorHAnsi" w:cstheme="minorHAnsi"/>
                  <w:b/>
                  <w:bCs/>
                  <w:color w:val="1D70B8"/>
                  <w:sz w:val="22"/>
                  <w:szCs w:val="22"/>
                </w:rPr>
                <w:t>Research review series: science</w:t>
              </w:r>
            </w:hyperlink>
            <w:r w:rsidRPr="009660A9">
              <w:rPr>
                <w:rFonts w:asciiTheme="minorHAnsi" w:hAnsiTheme="minorHAnsi" w:cstheme="minorHAnsi"/>
                <w:color w:val="0B0C0C"/>
                <w:sz w:val="22"/>
                <w:szCs w:val="22"/>
              </w:rPr>
              <w:t>-</w:t>
            </w:r>
          </w:p>
          <w:p w14:paraId="38E65DBA" w14:textId="0B68E808" w:rsidR="00712785" w:rsidRPr="009660A9" w:rsidRDefault="00712785" w:rsidP="004A21D0">
            <w:pPr>
              <w:pStyle w:val="gem-c-document-listitem"/>
              <w:pBdr>
                <w:top w:val="single" w:sz="6" w:space="8" w:color="B1B4B6"/>
              </w:pBdr>
              <w:shd w:val="clear" w:color="auto" w:fill="FFFFFF"/>
              <w:spacing w:after="375" w:afterAutospacing="0"/>
              <w:jc w:val="center"/>
              <w:rPr>
                <w:rFonts w:asciiTheme="minorHAnsi" w:hAnsiTheme="minorHAnsi" w:cstheme="minorHAnsi"/>
                <w:color w:val="0B0C0C"/>
                <w:sz w:val="22"/>
                <w:szCs w:val="22"/>
              </w:rPr>
            </w:pPr>
            <w:r w:rsidRPr="009660A9">
              <w:rPr>
                <w:rFonts w:asciiTheme="minorHAnsi" w:hAnsiTheme="minorHAnsi" w:cstheme="minorHAnsi"/>
                <w:color w:val="505A5F"/>
                <w:sz w:val="22"/>
                <w:szCs w:val="22"/>
              </w:rPr>
              <w:t>29 April 2021</w:t>
            </w:r>
          </w:p>
        </w:tc>
      </w:tr>
    </w:tbl>
    <w:p w14:paraId="7071D9E8" w14:textId="77777777" w:rsidR="00FA5D53" w:rsidRDefault="00FA5D53" w:rsidP="008E02E1">
      <w:pPr>
        <w:pStyle w:val="NormalWeb"/>
        <w:shd w:val="clear" w:color="auto" w:fill="FFFFFF"/>
        <w:spacing w:before="0" w:beforeAutospacing="0" w:after="300" w:afterAutospacing="0"/>
        <w:rPr>
          <w:rFonts w:asciiTheme="minorHAnsi" w:hAnsiTheme="minorHAnsi" w:cstheme="minorHAnsi"/>
          <w:b/>
          <w:bCs/>
          <w:color w:val="0B0C0C"/>
          <w:sz w:val="20"/>
          <w:szCs w:val="20"/>
        </w:rPr>
      </w:pPr>
    </w:p>
    <w:p w14:paraId="5FB46A5C" w14:textId="412CD846" w:rsidR="00F25706" w:rsidRPr="009660A9" w:rsidRDefault="00F25706" w:rsidP="008E02E1">
      <w:pPr>
        <w:pStyle w:val="NormalWeb"/>
        <w:shd w:val="clear" w:color="auto" w:fill="FFFFFF"/>
        <w:spacing w:before="0" w:beforeAutospacing="0" w:after="300" w:afterAutospacing="0"/>
        <w:rPr>
          <w:rFonts w:asciiTheme="minorHAnsi" w:hAnsiTheme="minorHAnsi" w:cstheme="minorHAnsi"/>
          <w:b/>
          <w:bCs/>
          <w:color w:val="0B0C0C"/>
          <w:sz w:val="20"/>
          <w:szCs w:val="20"/>
        </w:rPr>
      </w:pPr>
      <w:r w:rsidRPr="009660A9">
        <w:rPr>
          <w:rFonts w:asciiTheme="minorHAnsi" w:hAnsiTheme="minorHAnsi" w:cstheme="minorHAnsi"/>
          <w:b/>
          <w:bCs/>
          <w:color w:val="0B0C0C"/>
          <w:sz w:val="20"/>
          <w:szCs w:val="20"/>
        </w:rPr>
        <w:t xml:space="preserve">UoC ITT </w:t>
      </w:r>
      <w:r w:rsidR="00A031FC" w:rsidRPr="009660A9">
        <w:rPr>
          <w:rFonts w:asciiTheme="minorHAnsi" w:hAnsiTheme="minorHAnsi" w:cstheme="minorHAnsi"/>
          <w:b/>
          <w:bCs/>
          <w:color w:val="0B0C0C"/>
          <w:sz w:val="20"/>
          <w:szCs w:val="20"/>
        </w:rPr>
        <w:t>Curriculum use</w:t>
      </w:r>
      <w:r w:rsidR="009C57AF" w:rsidRPr="009660A9">
        <w:rPr>
          <w:rFonts w:asciiTheme="minorHAnsi" w:hAnsiTheme="minorHAnsi" w:cstheme="minorHAnsi"/>
          <w:b/>
          <w:bCs/>
          <w:color w:val="0B0C0C"/>
          <w:sz w:val="20"/>
          <w:szCs w:val="20"/>
        </w:rPr>
        <w:t xml:space="preserve"> of reviews</w:t>
      </w:r>
    </w:p>
    <w:p w14:paraId="213FF9EE" w14:textId="0A4CBC3C" w:rsidR="00592968" w:rsidRPr="009660A9" w:rsidRDefault="00592968" w:rsidP="008E02E1">
      <w:pPr>
        <w:pStyle w:val="NormalWeb"/>
        <w:shd w:val="clear" w:color="auto" w:fill="FFFFFF"/>
        <w:spacing w:before="0" w:beforeAutospacing="0" w:after="300" w:afterAutospacing="0"/>
        <w:rPr>
          <w:rFonts w:asciiTheme="minorHAnsi" w:hAnsiTheme="minorHAnsi" w:cstheme="minorHAnsi"/>
          <w:color w:val="0B0C0C"/>
          <w:sz w:val="20"/>
          <w:szCs w:val="20"/>
        </w:rPr>
      </w:pPr>
      <w:r w:rsidRPr="009660A9">
        <w:rPr>
          <w:rFonts w:asciiTheme="minorHAnsi" w:hAnsiTheme="minorHAnsi" w:cstheme="minorHAnsi"/>
          <w:color w:val="0B0C0C"/>
          <w:sz w:val="20"/>
          <w:szCs w:val="20"/>
        </w:rPr>
        <w:t xml:space="preserve">All subject teams at the </w:t>
      </w:r>
      <w:r w:rsidR="00982267" w:rsidRPr="009660A9">
        <w:rPr>
          <w:rFonts w:asciiTheme="minorHAnsi" w:hAnsiTheme="minorHAnsi" w:cstheme="minorHAnsi"/>
          <w:color w:val="0B0C0C"/>
          <w:sz w:val="20"/>
          <w:szCs w:val="20"/>
        </w:rPr>
        <w:t>U</w:t>
      </w:r>
      <w:r w:rsidRPr="009660A9">
        <w:rPr>
          <w:rFonts w:asciiTheme="minorHAnsi" w:hAnsiTheme="minorHAnsi" w:cstheme="minorHAnsi"/>
          <w:color w:val="0B0C0C"/>
          <w:sz w:val="20"/>
          <w:szCs w:val="20"/>
        </w:rPr>
        <w:t xml:space="preserve">niversity of Cumbria have </w:t>
      </w:r>
      <w:r w:rsidR="00856EE6" w:rsidRPr="009660A9">
        <w:rPr>
          <w:rFonts w:asciiTheme="minorHAnsi" w:hAnsiTheme="minorHAnsi" w:cstheme="minorHAnsi"/>
          <w:color w:val="0B0C0C"/>
          <w:sz w:val="20"/>
          <w:szCs w:val="20"/>
        </w:rPr>
        <w:t>critically</w:t>
      </w:r>
      <w:r w:rsidRPr="009660A9">
        <w:rPr>
          <w:rFonts w:asciiTheme="minorHAnsi" w:hAnsiTheme="minorHAnsi" w:cstheme="minorHAnsi"/>
          <w:color w:val="0B0C0C"/>
          <w:sz w:val="20"/>
          <w:szCs w:val="20"/>
        </w:rPr>
        <w:t xml:space="preserve"> </w:t>
      </w:r>
      <w:r w:rsidR="00856EE6" w:rsidRPr="009660A9">
        <w:rPr>
          <w:rFonts w:asciiTheme="minorHAnsi" w:hAnsiTheme="minorHAnsi" w:cstheme="minorHAnsi"/>
          <w:color w:val="0B0C0C"/>
          <w:sz w:val="20"/>
          <w:szCs w:val="20"/>
        </w:rPr>
        <w:t xml:space="preserve">enraged </w:t>
      </w:r>
      <w:r w:rsidRPr="009660A9">
        <w:rPr>
          <w:rFonts w:asciiTheme="minorHAnsi" w:hAnsiTheme="minorHAnsi" w:cstheme="minorHAnsi"/>
          <w:color w:val="0B0C0C"/>
          <w:sz w:val="20"/>
          <w:szCs w:val="20"/>
        </w:rPr>
        <w:t xml:space="preserve">with </w:t>
      </w:r>
      <w:r w:rsidR="00856EE6" w:rsidRPr="009660A9">
        <w:rPr>
          <w:rFonts w:asciiTheme="minorHAnsi" w:hAnsiTheme="minorHAnsi" w:cstheme="minorHAnsi"/>
          <w:color w:val="0B0C0C"/>
          <w:sz w:val="20"/>
          <w:szCs w:val="20"/>
        </w:rPr>
        <w:t>t</w:t>
      </w:r>
      <w:r w:rsidRPr="009660A9">
        <w:rPr>
          <w:rFonts w:asciiTheme="minorHAnsi" w:hAnsiTheme="minorHAnsi" w:cstheme="minorHAnsi"/>
          <w:color w:val="0B0C0C"/>
          <w:sz w:val="20"/>
          <w:szCs w:val="20"/>
        </w:rPr>
        <w:t>h</w:t>
      </w:r>
      <w:r w:rsidR="00856EE6" w:rsidRPr="009660A9">
        <w:rPr>
          <w:rFonts w:asciiTheme="minorHAnsi" w:hAnsiTheme="minorHAnsi" w:cstheme="minorHAnsi"/>
          <w:color w:val="0B0C0C"/>
          <w:sz w:val="20"/>
          <w:szCs w:val="20"/>
        </w:rPr>
        <w:t>e</w:t>
      </w:r>
      <w:r w:rsidRPr="009660A9">
        <w:rPr>
          <w:rFonts w:asciiTheme="minorHAnsi" w:hAnsiTheme="minorHAnsi" w:cstheme="minorHAnsi"/>
          <w:color w:val="0B0C0C"/>
          <w:sz w:val="20"/>
          <w:szCs w:val="20"/>
        </w:rPr>
        <w:t xml:space="preserve"> </w:t>
      </w:r>
      <w:r w:rsidR="00856EE6" w:rsidRPr="009660A9">
        <w:rPr>
          <w:rFonts w:asciiTheme="minorHAnsi" w:hAnsiTheme="minorHAnsi" w:cstheme="minorHAnsi"/>
          <w:color w:val="0B0C0C"/>
          <w:sz w:val="20"/>
          <w:szCs w:val="20"/>
        </w:rPr>
        <w:t>research</w:t>
      </w:r>
      <w:r w:rsidRPr="009660A9">
        <w:rPr>
          <w:rFonts w:asciiTheme="minorHAnsi" w:hAnsiTheme="minorHAnsi" w:cstheme="minorHAnsi"/>
          <w:color w:val="0B0C0C"/>
          <w:sz w:val="20"/>
          <w:szCs w:val="20"/>
        </w:rPr>
        <w:t xml:space="preserve"> </w:t>
      </w:r>
      <w:r w:rsidR="00856EE6" w:rsidRPr="009660A9">
        <w:rPr>
          <w:rFonts w:asciiTheme="minorHAnsi" w:hAnsiTheme="minorHAnsi" w:cstheme="minorHAnsi"/>
          <w:color w:val="0B0C0C"/>
          <w:sz w:val="20"/>
          <w:szCs w:val="20"/>
        </w:rPr>
        <w:t>reviews</w:t>
      </w:r>
      <w:r w:rsidRPr="009660A9">
        <w:rPr>
          <w:rFonts w:asciiTheme="minorHAnsi" w:hAnsiTheme="minorHAnsi" w:cstheme="minorHAnsi"/>
          <w:color w:val="0B0C0C"/>
          <w:sz w:val="20"/>
          <w:szCs w:val="20"/>
        </w:rPr>
        <w:t xml:space="preserve">; </w:t>
      </w:r>
      <w:r w:rsidR="00856EE6" w:rsidRPr="009660A9">
        <w:rPr>
          <w:rFonts w:asciiTheme="minorHAnsi" w:hAnsiTheme="minorHAnsi" w:cstheme="minorHAnsi"/>
          <w:color w:val="0B0C0C"/>
          <w:sz w:val="20"/>
          <w:szCs w:val="20"/>
        </w:rPr>
        <w:t>noting</w:t>
      </w:r>
      <w:r w:rsidRPr="009660A9">
        <w:rPr>
          <w:rFonts w:asciiTheme="minorHAnsi" w:hAnsiTheme="minorHAnsi" w:cstheme="minorHAnsi"/>
          <w:color w:val="0B0C0C"/>
          <w:sz w:val="20"/>
          <w:szCs w:val="20"/>
        </w:rPr>
        <w:t xml:space="preserve"> where synergies in best practice</w:t>
      </w:r>
      <w:r w:rsidR="00856EE6" w:rsidRPr="009660A9">
        <w:rPr>
          <w:rFonts w:asciiTheme="minorHAnsi" w:hAnsiTheme="minorHAnsi" w:cstheme="minorHAnsi"/>
          <w:color w:val="0B0C0C"/>
          <w:sz w:val="20"/>
          <w:szCs w:val="20"/>
        </w:rPr>
        <w:t xml:space="preserve"> exist within our curriculums.</w:t>
      </w:r>
      <w:r w:rsidRPr="009660A9">
        <w:rPr>
          <w:rFonts w:asciiTheme="minorHAnsi" w:hAnsiTheme="minorHAnsi" w:cstheme="minorHAnsi"/>
          <w:color w:val="0B0C0C"/>
          <w:sz w:val="20"/>
          <w:szCs w:val="20"/>
        </w:rPr>
        <w:t xml:space="preserve"> </w:t>
      </w:r>
      <w:r w:rsidR="00163F00" w:rsidRPr="009660A9">
        <w:rPr>
          <w:rFonts w:asciiTheme="minorHAnsi" w:hAnsiTheme="minorHAnsi" w:cstheme="minorHAnsi"/>
          <w:color w:val="0B0C0C"/>
          <w:sz w:val="20"/>
          <w:szCs w:val="20"/>
        </w:rPr>
        <w:t xml:space="preserve">Core research </w:t>
      </w:r>
      <w:r w:rsidR="00EB1C20" w:rsidRPr="009660A9">
        <w:rPr>
          <w:rFonts w:asciiTheme="minorHAnsi" w:hAnsiTheme="minorHAnsi" w:cstheme="minorHAnsi"/>
          <w:color w:val="0B0C0C"/>
          <w:sz w:val="20"/>
          <w:szCs w:val="20"/>
        </w:rPr>
        <w:t xml:space="preserve">reading is linked with CCF and added to our existing </w:t>
      </w:r>
      <w:r w:rsidR="007577C4" w:rsidRPr="009660A9">
        <w:rPr>
          <w:rFonts w:asciiTheme="minorHAnsi" w:hAnsiTheme="minorHAnsi" w:cstheme="minorHAnsi"/>
          <w:color w:val="0B0C0C"/>
          <w:sz w:val="20"/>
          <w:szCs w:val="20"/>
        </w:rPr>
        <w:t>range</w:t>
      </w:r>
      <w:r w:rsidR="00EB1C20" w:rsidRPr="009660A9">
        <w:rPr>
          <w:rFonts w:asciiTheme="minorHAnsi" w:hAnsiTheme="minorHAnsi" w:cstheme="minorHAnsi"/>
          <w:color w:val="0B0C0C"/>
          <w:sz w:val="20"/>
          <w:szCs w:val="20"/>
        </w:rPr>
        <w:t xml:space="preserve"> </w:t>
      </w:r>
      <w:r w:rsidR="007577C4" w:rsidRPr="009660A9">
        <w:rPr>
          <w:rFonts w:asciiTheme="minorHAnsi" w:hAnsiTheme="minorHAnsi" w:cstheme="minorHAnsi"/>
          <w:color w:val="0B0C0C"/>
          <w:sz w:val="20"/>
          <w:szCs w:val="20"/>
        </w:rPr>
        <w:t xml:space="preserve">of high quality, recent research and evidence bases. </w:t>
      </w:r>
    </w:p>
    <w:p w14:paraId="0D93868B" w14:textId="08E79234" w:rsidR="009C57AF" w:rsidRPr="00F25706" w:rsidRDefault="007577C4" w:rsidP="008E02E1">
      <w:pPr>
        <w:pStyle w:val="NormalWeb"/>
        <w:shd w:val="clear" w:color="auto" w:fill="FFFFFF"/>
        <w:spacing w:before="0" w:beforeAutospacing="0" w:after="300" w:afterAutospacing="0"/>
        <w:rPr>
          <w:rFonts w:asciiTheme="minorHAnsi" w:hAnsiTheme="minorHAnsi" w:cstheme="minorHAnsi"/>
          <w:b/>
          <w:bCs/>
          <w:color w:val="0B0C0C"/>
          <w:sz w:val="18"/>
          <w:szCs w:val="18"/>
        </w:rPr>
      </w:pPr>
      <w:r w:rsidRPr="009660A9">
        <w:rPr>
          <w:rFonts w:asciiTheme="minorHAnsi" w:hAnsiTheme="minorHAnsi" w:cstheme="minorHAnsi"/>
          <w:color w:val="0B0C0C"/>
          <w:sz w:val="20"/>
          <w:szCs w:val="20"/>
        </w:rPr>
        <w:t xml:space="preserve">We share the </w:t>
      </w:r>
      <w:r w:rsidR="009660A9" w:rsidRPr="009660A9">
        <w:rPr>
          <w:rFonts w:asciiTheme="minorHAnsi" w:hAnsiTheme="minorHAnsi" w:cstheme="minorHAnsi"/>
          <w:color w:val="0B0C0C"/>
          <w:sz w:val="20"/>
          <w:szCs w:val="20"/>
        </w:rPr>
        <w:t>Ofsted research reviews alongside our CCF resource base with school mentors to help guide and support conversations around high quality curriculum with trainee teachers whilst on placement.</w:t>
      </w:r>
    </w:p>
    <w:sectPr w:rsidR="009C57AF" w:rsidRPr="00F25706" w:rsidSect="008E0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1051"/>
    <w:multiLevelType w:val="multilevel"/>
    <w:tmpl w:val="3EA0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009D6"/>
    <w:multiLevelType w:val="multilevel"/>
    <w:tmpl w:val="F46E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7042CC"/>
    <w:multiLevelType w:val="multilevel"/>
    <w:tmpl w:val="B4883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24425">
    <w:abstractNumId w:val="1"/>
  </w:num>
  <w:num w:numId="2" w16cid:durableId="871651069">
    <w:abstractNumId w:val="0"/>
  </w:num>
  <w:num w:numId="3" w16cid:durableId="1627664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E1"/>
    <w:rsid w:val="0009794B"/>
    <w:rsid w:val="00163F00"/>
    <w:rsid w:val="00203503"/>
    <w:rsid w:val="004A21D0"/>
    <w:rsid w:val="004E0107"/>
    <w:rsid w:val="00592968"/>
    <w:rsid w:val="00712785"/>
    <w:rsid w:val="007577C4"/>
    <w:rsid w:val="00856EE6"/>
    <w:rsid w:val="008E02E1"/>
    <w:rsid w:val="00931457"/>
    <w:rsid w:val="009660A9"/>
    <w:rsid w:val="00982267"/>
    <w:rsid w:val="009C57AF"/>
    <w:rsid w:val="00A031FC"/>
    <w:rsid w:val="00EB1C20"/>
    <w:rsid w:val="00F25706"/>
    <w:rsid w:val="00FA5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CA71"/>
  <w15:chartTrackingRefBased/>
  <w15:docId w15:val="{87AAD863-2E87-4745-A079-7A4088FB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02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E02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2E1"/>
    <w:rPr>
      <w:color w:val="0000FF"/>
      <w:u w:val="single"/>
    </w:rPr>
  </w:style>
  <w:style w:type="character" w:customStyle="1" w:styleId="Heading2Char">
    <w:name w:val="Heading 2 Char"/>
    <w:basedOn w:val="DefaultParagraphFont"/>
    <w:link w:val="Heading2"/>
    <w:uiPriority w:val="9"/>
    <w:rsid w:val="008E02E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E02E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E02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document-listitem">
    <w:name w:val="gem-c-document-list__item"/>
    <w:basedOn w:val="Normal"/>
    <w:rsid w:val="008E02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document-listattribute">
    <w:name w:val="gem-c-document-list__attribute"/>
    <w:basedOn w:val="Normal"/>
    <w:rsid w:val="008E02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E02E1"/>
    <w:pPr>
      <w:spacing w:after="0" w:line="240" w:lineRule="auto"/>
    </w:pPr>
  </w:style>
  <w:style w:type="table" w:styleId="TableGrid">
    <w:name w:val="Table Grid"/>
    <w:basedOn w:val="TableNormal"/>
    <w:uiPriority w:val="39"/>
    <w:rsid w:val="0071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1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9583">
      <w:bodyDiv w:val="1"/>
      <w:marLeft w:val="0"/>
      <w:marRight w:val="0"/>
      <w:marTop w:val="0"/>
      <w:marBottom w:val="0"/>
      <w:divBdr>
        <w:top w:val="none" w:sz="0" w:space="0" w:color="auto"/>
        <w:left w:val="none" w:sz="0" w:space="0" w:color="auto"/>
        <w:bottom w:val="none" w:sz="0" w:space="0" w:color="auto"/>
        <w:right w:val="none" w:sz="0" w:space="0" w:color="auto"/>
      </w:divBdr>
    </w:div>
    <w:div w:id="1150052433">
      <w:bodyDiv w:val="1"/>
      <w:marLeft w:val="0"/>
      <w:marRight w:val="0"/>
      <w:marTop w:val="0"/>
      <w:marBottom w:val="0"/>
      <w:divBdr>
        <w:top w:val="none" w:sz="0" w:space="0" w:color="auto"/>
        <w:left w:val="none" w:sz="0" w:space="0" w:color="auto"/>
        <w:bottom w:val="none" w:sz="0" w:space="0" w:color="auto"/>
        <w:right w:val="none" w:sz="0" w:space="0" w:color="auto"/>
      </w:divBdr>
      <w:divsChild>
        <w:div w:id="1633366427">
          <w:marLeft w:val="0"/>
          <w:marRight w:val="0"/>
          <w:marTop w:val="0"/>
          <w:marBottom w:val="0"/>
          <w:divBdr>
            <w:top w:val="none" w:sz="0" w:space="0" w:color="auto"/>
            <w:left w:val="none" w:sz="0" w:space="0" w:color="auto"/>
            <w:bottom w:val="none" w:sz="0" w:space="0" w:color="auto"/>
            <w:right w:val="none" w:sz="0" w:space="0" w:color="auto"/>
          </w:divBdr>
          <w:divsChild>
            <w:div w:id="221910734">
              <w:marLeft w:val="0"/>
              <w:marRight w:val="0"/>
              <w:marTop w:val="0"/>
              <w:marBottom w:val="0"/>
              <w:divBdr>
                <w:top w:val="none" w:sz="0" w:space="0" w:color="auto"/>
                <w:left w:val="none" w:sz="0" w:space="0" w:color="auto"/>
                <w:bottom w:val="none" w:sz="0" w:space="0" w:color="auto"/>
                <w:right w:val="none" w:sz="0" w:space="0" w:color="auto"/>
              </w:divBdr>
            </w:div>
          </w:divsChild>
        </w:div>
        <w:div w:id="62262592">
          <w:marLeft w:val="0"/>
          <w:marRight w:val="0"/>
          <w:marTop w:val="0"/>
          <w:marBottom w:val="0"/>
          <w:divBdr>
            <w:top w:val="none" w:sz="0" w:space="0" w:color="auto"/>
            <w:left w:val="none" w:sz="0" w:space="0" w:color="auto"/>
            <w:bottom w:val="none" w:sz="0" w:space="0" w:color="auto"/>
            <w:right w:val="none" w:sz="0" w:space="0" w:color="auto"/>
          </w:divBdr>
        </w:div>
        <w:div w:id="19604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search-review-series-pe" TargetMode="External"/><Relationship Id="rId13" Type="http://schemas.openxmlformats.org/officeDocument/2006/relationships/hyperlink" Target="https://www.gov.uk/government/publications/research-review-series-mathematics" TargetMode="External"/><Relationship Id="rId3" Type="http://schemas.openxmlformats.org/officeDocument/2006/relationships/settings" Target="settings.xml"/><Relationship Id="rId7" Type="http://schemas.openxmlformats.org/officeDocument/2006/relationships/hyperlink" Target="https://www.gov.uk/government/publications/research-review-series-computing" TargetMode="External"/><Relationship Id="rId12" Type="http://schemas.openxmlformats.org/officeDocument/2006/relationships/hyperlink" Target="https://www.gov.uk/government/publications/curriculum-research-review-series-languag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curriculum-research-review-series-english" TargetMode="External"/><Relationship Id="rId11" Type="http://schemas.openxmlformats.org/officeDocument/2006/relationships/hyperlink" Target="https://www.gov.uk/government/publications/research-review-series-geography" TargetMode="External"/><Relationship Id="rId5" Type="http://schemas.openxmlformats.org/officeDocument/2006/relationships/hyperlink" Target="https://www.gov.uk/government/publications/ofsted-annual-report-201920-education-childrens-services-and-skills" TargetMode="External"/><Relationship Id="rId15" Type="http://schemas.openxmlformats.org/officeDocument/2006/relationships/hyperlink" Target="https://www.gov.uk/government/publications/research-review-series-science" TargetMode="External"/><Relationship Id="rId10" Type="http://schemas.openxmlformats.org/officeDocument/2006/relationships/hyperlink" Target="https://www.gov.uk/government/publications/research-review-series-music" TargetMode="External"/><Relationship Id="rId4" Type="http://schemas.openxmlformats.org/officeDocument/2006/relationships/webSettings" Target="webSettings.xml"/><Relationship Id="rId9" Type="http://schemas.openxmlformats.org/officeDocument/2006/relationships/hyperlink" Target="https://www.gov.uk/government/publications/research-review-series-history" TargetMode="External"/><Relationship Id="rId14" Type="http://schemas.openxmlformats.org/officeDocument/2006/relationships/hyperlink" Target="https://www.gov.uk/government/publications/research-review-series-religiou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Patrick</dc:creator>
  <cp:keywords/>
  <dc:description/>
  <cp:lastModifiedBy>Freeman, Patrick</cp:lastModifiedBy>
  <cp:revision>17</cp:revision>
  <dcterms:created xsi:type="dcterms:W3CDTF">2022-12-01T10:29:00Z</dcterms:created>
  <dcterms:modified xsi:type="dcterms:W3CDTF">2022-12-01T15:08:00Z</dcterms:modified>
</cp:coreProperties>
</file>